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Layout w:type="fixed"/>
        <w:tblCellMar>
          <w:top w:w="28" w:type="dxa"/>
          <w:left w:w="0" w:type="dxa"/>
          <w:right w:w="57" w:type="dxa"/>
        </w:tblCellMar>
        <w:tblLook w:val="0000" w:firstRow="0" w:lastRow="0" w:firstColumn="0" w:lastColumn="0" w:noHBand="0" w:noVBand="0"/>
      </w:tblPr>
      <w:tblGrid>
        <w:gridCol w:w="9072"/>
      </w:tblGrid>
      <w:tr w:rsidR="0068125A" w:rsidRPr="0068125A" w:rsidTr="00A20313">
        <w:trPr>
          <w:trHeight w:hRule="exact" w:val="510"/>
        </w:trPr>
        <w:tc>
          <w:tcPr>
            <w:tcW w:w="9072" w:type="dxa"/>
            <w:tcBorders>
              <w:bottom w:val="single" w:sz="4" w:space="0" w:color="auto"/>
            </w:tcBorders>
          </w:tcPr>
          <w:p w:rsidR="00A20313" w:rsidRPr="0068125A" w:rsidRDefault="00A20313" w:rsidP="00A06AD7">
            <w:pPr>
              <w:pStyle w:val="Flietext"/>
              <w:rPr>
                <w:rFonts w:ascii="Arial" w:hAnsi="Arial" w:cs="Arial"/>
                <w:color w:val="00B0F0"/>
                <w:sz w:val="36"/>
                <w:szCs w:val="36"/>
              </w:rPr>
            </w:pPr>
            <w:r w:rsidRPr="0068125A">
              <w:rPr>
                <w:rFonts w:ascii="Arial" w:hAnsi="Arial" w:cs="Arial"/>
                <w:color w:val="00B0F0"/>
                <w:sz w:val="36"/>
                <w:szCs w:val="36"/>
              </w:rPr>
              <w:t>Max Muster</w:t>
            </w:r>
          </w:p>
        </w:tc>
      </w:tr>
      <w:tr w:rsidR="0068125A" w:rsidRPr="0068125A" w:rsidTr="00A20313">
        <w:trPr>
          <w:trHeight w:hRule="exact" w:val="510"/>
        </w:trPr>
        <w:tc>
          <w:tcPr>
            <w:tcW w:w="9072" w:type="dxa"/>
            <w:tcBorders>
              <w:top w:val="single" w:sz="4" w:space="0" w:color="auto"/>
            </w:tcBorders>
          </w:tcPr>
          <w:p w:rsidR="00A20313" w:rsidRPr="0068125A" w:rsidRDefault="00A20313" w:rsidP="00A06AD7">
            <w:pPr>
              <w:pStyle w:val="Flietext"/>
              <w:rPr>
                <w:rFonts w:ascii="Arial" w:hAnsi="Arial" w:cs="Arial"/>
                <w:color w:val="00B0F0"/>
                <w:szCs w:val="24"/>
              </w:rPr>
            </w:pPr>
            <w:r w:rsidRPr="0068125A">
              <w:rPr>
                <w:rFonts w:ascii="Arial" w:hAnsi="Arial" w:cs="Arial"/>
                <w:color w:val="00B0F0"/>
                <w:szCs w:val="24"/>
              </w:rPr>
              <w:t>Musterweg 12    12345 Berlin</w:t>
            </w:r>
          </w:p>
        </w:tc>
      </w:tr>
      <w:tr w:rsidR="0068125A" w:rsidRPr="0068125A" w:rsidTr="00A20313">
        <w:tblPrEx>
          <w:tblCellMar>
            <w:top w:w="0" w:type="dxa"/>
            <w:right w:w="0" w:type="dxa"/>
          </w:tblCellMar>
        </w:tblPrEx>
        <w:trPr>
          <w:trHeight w:val="2534"/>
        </w:trPr>
        <w:tc>
          <w:tcPr>
            <w:tcW w:w="9072" w:type="dxa"/>
            <w:vAlign w:val="bottom"/>
          </w:tcPr>
          <w:p w:rsidR="00A20313" w:rsidRPr="0068125A" w:rsidRDefault="00A20313" w:rsidP="00A06AD7">
            <w:pPr>
              <w:pStyle w:val="Flietext"/>
              <w:rPr>
                <w:rFonts w:ascii="Arial" w:hAnsi="Arial" w:cs="Arial"/>
                <w:color w:val="00B0F0"/>
                <w:sz w:val="16"/>
                <w:szCs w:val="16"/>
                <w:u w:val="single"/>
              </w:rPr>
            </w:pPr>
            <w:r w:rsidRPr="0068125A">
              <w:rPr>
                <w:rFonts w:ascii="Arial" w:hAnsi="Arial" w:cs="Arial"/>
                <w:color w:val="00B0F0"/>
                <w:sz w:val="16"/>
                <w:szCs w:val="16"/>
                <w:u w:val="single"/>
              </w:rPr>
              <w:t>Max Muster • Musterweg 12 • 12345 Berlin</w:t>
            </w:r>
          </w:p>
          <w:p w:rsidR="00A20313" w:rsidRPr="0068125A" w:rsidRDefault="00A20313" w:rsidP="00A06AD7">
            <w:pPr>
              <w:pStyle w:val="Flietext"/>
              <w:rPr>
                <w:rFonts w:ascii="Arial" w:hAnsi="Arial" w:cs="Arial"/>
                <w:color w:val="00B0F0"/>
                <w:sz w:val="24"/>
                <w:szCs w:val="24"/>
              </w:rPr>
            </w:pPr>
          </w:p>
          <w:p w:rsidR="00A20313" w:rsidRPr="0068125A" w:rsidRDefault="00A20313" w:rsidP="00A06AD7">
            <w:pPr>
              <w:pStyle w:val="Flietext"/>
              <w:rPr>
                <w:rFonts w:ascii="Arial" w:hAnsi="Arial" w:cs="Arial"/>
                <w:color w:val="00B0F0"/>
                <w:sz w:val="24"/>
                <w:szCs w:val="24"/>
              </w:rPr>
            </w:pPr>
            <w:r w:rsidRPr="0068125A">
              <w:rPr>
                <w:rFonts w:ascii="Arial" w:hAnsi="Arial" w:cs="Arial"/>
                <w:color w:val="00B0F0"/>
                <w:sz w:val="24"/>
                <w:szCs w:val="24"/>
              </w:rPr>
              <w:t>Musterempfänger</w:t>
            </w:r>
          </w:p>
          <w:p w:rsidR="00A20313" w:rsidRPr="0068125A" w:rsidRDefault="00A20313" w:rsidP="00A06AD7">
            <w:pPr>
              <w:pStyle w:val="Flietext"/>
              <w:rPr>
                <w:rFonts w:ascii="Arial" w:hAnsi="Arial" w:cs="Arial"/>
                <w:color w:val="00B0F0"/>
                <w:sz w:val="24"/>
                <w:szCs w:val="24"/>
              </w:rPr>
            </w:pPr>
          </w:p>
          <w:p w:rsidR="00A20313" w:rsidRPr="0068125A" w:rsidRDefault="00A20313" w:rsidP="00A06AD7">
            <w:pPr>
              <w:pStyle w:val="Flietext"/>
              <w:rPr>
                <w:rFonts w:ascii="Arial" w:hAnsi="Arial" w:cs="Arial"/>
                <w:color w:val="00B0F0"/>
                <w:sz w:val="24"/>
                <w:szCs w:val="24"/>
              </w:rPr>
            </w:pPr>
            <w:r w:rsidRPr="0068125A">
              <w:rPr>
                <w:rFonts w:ascii="Arial" w:hAnsi="Arial" w:cs="Arial"/>
                <w:color w:val="00B0F0"/>
                <w:sz w:val="24"/>
                <w:szCs w:val="24"/>
              </w:rPr>
              <w:t>Musterallee 25</w:t>
            </w:r>
          </w:p>
          <w:p w:rsidR="00A20313" w:rsidRPr="0068125A" w:rsidRDefault="00A20313" w:rsidP="00A06AD7">
            <w:pPr>
              <w:pStyle w:val="InfoboxLabel"/>
              <w:rPr>
                <w:rFonts w:ascii="Arial" w:hAnsi="Arial" w:cs="Arial"/>
                <w:color w:val="00B0F0"/>
                <w:szCs w:val="24"/>
              </w:rPr>
            </w:pPr>
            <w:r w:rsidRPr="0068125A">
              <w:rPr>
                <w:rFonts w:ascii="Arial" w:hAnsi="Arial" w:cs="Arial"/>
                <w:color w:val="00B0F0"/>
                <w:sz w:val="24"/>
                <w:szCs w:val="24"/>
              </w:rPr>
              <w:t>54321 Konz</w:t>
            </w:r>
          </w:p>
        </w:tc>
      </w:tr>
    </w:tbl>
    <w:p w:rsidR="00A20313" w:rsidRPr="0068125A" w:rsidRDefault="00A20313" w:rsidP="00A20313">
      <w:pPr>
        <w:pStyle w:val="Flietext"/>
        <w:rPr>
          <w:rFonts w:ascii="Arial" w:hAnsi="Arial" w:cs="Arial"/>
          <w:color w:val="00B0F0"/>
          <w:szCs w:val="24"/>
        </w:rPr>
      </w:pPr>
    </w:p>
    <w:p w:rsidR="00A20313" w:rsidRPr="0068125A" w:rsidRDefault="00A20313" w:rsidP="00A20313">
      <w:pPr>
        <w:widowControl w:val="0"/>
        <w:tabs>
          <w:tab w:val="left" w:pos="994"/>
          <w:tab w:val="left" w:pos="2556"/>
          <w:tab w:val="left" w:pos="3692"/>
          <w:tab w:val="left" w:pos="5538"/>
          <w:tab w:val="left" w:pos="7242"/>
        </w:tabs>
        <w:spacing w:after="0" w:line="240" w:lineRule="auto"/>
        <w:jc w:val="right"/>
        <w:rPr>
          <w:rFonts w:ascii="Arial" w:hAnsi="Arial" w:cs="Arial"/>
          <w:color w:val="00B0F0"/>
          <w:sz w:val="20"/>
          <w:szCs w:val="20"/>
        </w:rPr>
      </w:pPr>
      <w:r w:rsidRPr="0068125A">
        <w:rPr>
          <w:rFonts w:ascii="Arial" w:hAnsi="Arial" w:cs="Arial"/>
          <w:color w:val="00B0F0"/>
          <w:sz w:val="20"/>
          <w:szCs w:val="20"/>
        </w:rPr>
        <w:t>Berlin, 31.12.2099</w:t>
      </w:r>
    </w:p>
    <w:p w:rsidR="00A20313" w:rsidRPr="0068125A" w:rsidRDefault="00A20313" w:rsidP="00A20313">
      <w:pPr>
        <w:widowControl w:val="0"/>
        <w:spacing w:after="0" w:line="240" w:lineRule="auto"/>
        <w:rPr>
          <w:rFonts w:asciiTheme="minorHAnsi" w:hAnsiTheme="minorHAnsi" w:cstheme="minorHAnsi"/>
          <w:color w:val="00B0F0"/>
        </w:rPr>
      </w:pPr>
    </w:p>
    <w:p w:rsidR="00A20313" w:rsidRPr="0068125A" w:rsidRDefault="00A20313" w:rsidP="00DD7730">
      <w:pPr>
        <w:rPr>
          <w:rFonts w:asciiTheme="minorHAnsi" w:hAnsiTheme="minorHAnsi" w:cstheme="minorHAnsi"/>
          <w:color w:val="00B0F0"/>
        </w:rPr>
      </w:pPr>
      <w:r w:rsidRPr="0068125A">
        <w:rPr>
          <w:rFonts w:asciiTheme="minorHAnsi" w:hAnsiTheme="minorHAnsi" w:cstheme="minorHAnsi"/>
          <w:color w:val="00B0F0"/>
        </w:rPr>
        <w:br/>
      </w:r>
      <w:r w:rsidRPr="0068125A">
        <w:rPr>
          <w:rFonts w:asciiTheme="minorHAnsi" w:hAnsiTheme="minorHAnsi" w:cstheme="minorHAnsi"/>
          <w:b/>
          <w:color w:val="00B0F0"/>
        </w:rPr>
        <w:t>[Steuernummer]</w:t>
      </w:r>
      <w:r w:rsidRPr="0068125A">
        <w:rPr>
          <w:rFonts w:asciiTheme="minorHAnsi" w:hAnsiTheme="minorHAnsi" w:cstheme="minorHAnsi"/>
          <w:b/>
          <w:color w:val="00B0F0"/>
        </w:rPr>
        <w:br/>
        <w:t>[Steuer-Identifikationsnummer]</w:t>
      </w:r>
    </w:p>
    <w:p w:rsidR="00DD7730" w:rsidRPr="00A20313" w:rsidRDefault="0068125A" w:rsidP="00DD7730">
      <w:pPr>
        <w:rPr>
          <w:rFonts w:asciiTheme="minorHAnsi" w:hAnsiTheme="minorHAnsi" w:cstheme="minorHAnsi"/>
        </w:rPr>
      </w:pPr>
      <w:r>
        <w:rPr>
          <w:rFonts w:asciiTheme="minorHAnsi" w:hAnsiTheme="minorHAnsi" w:cstheme="minorHAnsi"/>
          <w:b/>
        </w:rPr>
        <w:t>Einspruch gegen den Steuerbescheid</w:t>
      </w:r>
    </w:p>
    <w:p w:rsidR="00DD7730" w:rsidRPr="00A20313" w:rsidRDefault="00DD7730" w:rsidP="00DD7730">
      <w:pPr>
        <w:rPr>
          <w:rFonts w:asciiTheme="minorHAnsi" w:hAnsiTheme="minorHAnsi" w:cstheme="minorHAnsi"/>
          <w:b/>
        </w:rPr>
      </w:pPr>
    </w:p>
    <w:p w:rsidR="00DD7730" w:rsidRPr="00A20313" w:rsidRDefault="00DD7730" w:rsidP="00DD7730">
      <w:pPr>
        <w:rPr>
          <w:rFonts w:asciiTheme="minorHAnsi" w:hAnsiTheme="minorHAnsi" w:cstheme="minorHAnsi"/>
        </w:rPr>
      </w:pPr>
      <w:r w:rsidRPr="00A20313">
        <w:rPr>
          <w:rFonts w:asciiTheme="minorHAnsi" w:hAnsiTheme="minorHAnsi" w:cstheme="minorHAnsi"/>
        </w:rPr>
        <w:t>Sehr geehrte Damen und Herren,</w:t>
      </w:r>
      <w:bookmarkStart w:id="0" w:name="_GoBack"/>
      <w:bookmarkEnd w:id="0"/>
    </w:p>
    <w:p w:rsidR="005A2D18" w:rsidRDefault="0068125A" w:rsidP="005A2D18">
      <w:pPr>
        <w:rPr>
          <w:rFonts w:asciiTheme="minorHAnsi" w:hAnsiTheme="minorHAnsi" w:cstheme="minorHAnsi"/>
        </w:rPr>
      </w:pPr>
      <w:r w:rsidRPr="0068125A">
        <w:t xml:space="preserve">gegen den Einkommensteuerbescheid und Bescheid über den Solidaritätszuschlag vom </w:t>
      </w:r>
      <w:r w:rsidRPr="0068125A">
        <w:rPr>
          <w:color w:val="00B0F0"/>
        </w:rPr>
        <w:t xml:space="preserve">[DATUM] </w:t>
      </w:r>
      <w:r w:rsidRPr="008204DA">
        <w:rPr>
          <w:rFonts w:asciiTheme="minorHAnsi" w:hAnsiTheme="minorHAnsi" w:cstheme="minorHAnsi"/>
        </w:rPr>
        <w:t xml:space="preserve">lege ich hiermit Einspruch ein. </w:t>
      </w:r>
    </w:p>
    <w:p w:rsidR="0026207A" w:rsidRPr="0026207A" w:rsidRDefault="0026207A" w:rsidP="0026207A">
      <w:r w:rsidRPr="0026207A">
        <w:t>Mein Einspruch richtet sich gegen die Nichtgewährung der Steuerermäßigung für haushaltsnahe Dienstleistungen und/ oder Handwerkerleistungen.</w:t>
      </w:r>
    </w:p>
    <w:p w:rsidR="0026207A" w:rsidRPr="0026207A" w:rsidRDefault="0026207A" w:rsidP="0026207A">
      <w:r w:rsidRPr="0026207A">
        <w:t>Insoweit hat bereits das FG Berlin-Brandenburg in seinem Urteil vom 27.7.2017 (</w:t>
      </w:r>
      <w:proofErr w:type="spellStart"/>
      <w:r w:rsidRPr="0026207A">
        <w:t>Az</w:t>
      </w:r>
      <w:proofErr w:type="spellEnd"/>
      <w:r w:rsidRPr="0026207A">
        <w:t>: 12 K 12040/17) entschieden: Wenn der Steuerpflichtige zur Reinigung der vor seinem Haus entlangführenden öffentlichen Straße und des Gehwegs verpflichtet ist, so stellen die Straßenreinigungskosten „haushaltsnahe” Dienstleistungen dar und berechtigen daher zur Inanspruchnahme der Steuerermäßigung.</w:t>
      </w:r>
    </w:p>
    <w:p w:rsidR="0026207A" w:rsidRPr="0026207A" w:rsidRDefault="0026207A" w:rsidP="0026207A">
      <w:r w:rsidRPr="0026207A">
        <w:t>Ebenso hat das FG die Steuerermäßigung für Handwerkerleistungen zugelassen, die zwar in der Werkstatt des Handwerkers ausgeführt wurden, der Leistungserfolg jedoch in der Wohnung des Steuerpflichtigen eingetreten ist.</w:t>
      </w:r>
      <w:r>
        <w:t xml:space="preserve"> </w:t>
      </w:r>
      <w:r w:rsidRPr="0026207A">
        <w:t>Aktuell prüft der BFH unter dem Aktenzeichen VI R 4/18 beide Fragestellungen.</w:t>
      </w:r>
    </w:p>
    <w:p w:rsidR="0026207A" w:rsidRPr="0026207A" w:rsidRDefault="0026207A" w:rsidP="0026207A">
      <w:r w:rsidRPr="0026207A">
        <w:t>Bis zur höchstrichterlichen Entscheidung wird daher die eigene Verfahrensruhe beantragt.</w:t>
      </w:r>
    </w:p>
    <w:p w:rsidR="005A2D18" w:rsidRPr="0026207A" w:rsidRDefault="005A2D18" w:rsidP="00B85337">
      <w:pPr>
        <w:rPr>
          <w:rFonts w:asciiTheme="minorHAnsi" w:hAnsiTheme="minorHAnsi" w:cstheme="minorHAnsi"/>
          <w:szCs w:val="24"/>
        </w:rPr>
      </w:pPr>
    </w:p>
    <w:p w:rsidR="00DD7730" w:rsidRPr="0060405A" w:rsidRDefault="00DD7730" w:rsidP="00DD7730">
      <w:pPr>
        <w:rPr>
          <w:rFonts w:asciiTheme="minorHAnsi" w:hAnsiTheme="minorHAnsi" w:cstheme="minorHAnsi"/>
        </w:rPr>
      </w:pPr>
      <w:r w:rsidRPr="0060405A">
        <w:rPr>
          <w:rFonts w:asciiTheme="minorHAnsi" w:hAnsiTheme="minorHAnsi" w:cstheme="minorHAnsi"/>
        </w:rPr>
        <w:t>Ich bitte den Eingang dieses Schreibens zu bestätigen.</w:t>
      </w:r>
    </w:p>
    <w:p w:rsidR="00DD7730" w:rsidRDefault="00DD7730" w:rsidP="00DD7730">
      <w:pPr>
        <w:rPr>
          <w:rFonts w:asciiTheme="minorHAnsi" w:hAnsiTheme="minorHAnsi"/>
        </w:rPr>
      </w:pPr>
      <w:r>
        <w:rPr>
          <w:rFonts w:asciiTheme="minorHAnsi" w:hAnsiTheme="minorHAnsi"/>
        </w:rPr>
        <w:t>Mit freundlichen Grüßen</w:t>
      </w:r>
    </w:p>
    <w:p w:rsidR="00963EC0" w:rsidRDefault="00963EC0" w:rsidP="00DD7730"/>
    <w:p w:rsidR="00714A6D" w:rsidRPr="0026207A" w:rsidRDefault="00DD7730">
      <w:pPr>
        <w:rPr>
          <w:color w:val="00B0F0"/>
        </w:rPr>
      </w:pPr>
      <w:r w:rsidRPr="0026207A">
        <w:rPr>
          <w:color w:val="00B0F0"/>
        </w:rPr>
        <w:t>[IHR NAME]</w:t>
      </w:r>
    </w:p>
    <w:sectPr w:rsidR="00714A6D" w:rsidRPr="0026207A" w:rsidSect="0026207A">
      <w:pgSz w:w="11906" w:h="16838"/>
      <w:pgMar w:top="141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730"/>
    <w:rsid w:val="0026207A"/>
    <w:rsid w:val="0030000D"/>
    <w:rsid w:val="005A2D18"/>
    <w:rsid w:val="0068125A"/>
    <w:rsid w:val="00714A6D"/>
    <w:rsid w:val="008204DA"/>
    <w:rsid w:val="00963EC0"/>
    <w:rsid w:val="00A20313"/>
    <w:rsid w:val="00B85337"/>
    <w:rsid w:val="00DD7730"/>
    <w:rsid w:val="00E56E56"/>
    <w:rsid w:val="00F13BCB"/>
    <w:rsid w:val="00F741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AF211"/>
  <w15:chartTrackingRefBased/>
  <w15:docId w15:val="{75538506-241F-466D-8638-85BDBC638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D7730"/>
    <w:pPr>
      <w:spacing w:after="200" w:line="276" w:lineRule="auto"/>
    </w:pPr>
    <w:rPr>
      <w:rFonts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InfoboxLabel">
    <w:name w:val="Infobox Label"/>
    <w:basedOn w:val="Standard"/>
    <w:uiPriority w:val="99"/>
    <w:rsid w:val="00A20313"/>
    <w:pPr>
      <w:widowControl w:val="0"/>
      <w:tabs>
        <w:tab w:val="left" w:pos="2837"/>
        <w:tab w:val="left" w:pos="4399"/>
        <w:tab w:val="left" w:pos="5535"/>
        <w:tab w:val="left" w:pos="7381"/>
        <w:tab w:val="left" w:pos="9085"/>
      </w:tabs>
      <w:autoSpaceDE w:val="0"/>
      <w:autoSpaceDN w:val="0"/>
      <w:adjustRightInd w:val="0"/>
      <w:spacing w:after="0" w:line="100" w:lineRule="atLeast"/>
      <w:ind w:left="1843" w:hanging="1843"/>
    </w:pPr>
    <w:rPr>
      <w:rFonts w:ascii="Segoe UI" w:eastAsia="Times New Roman" w:cs="Segoe UI"/>
      <w:sz w:val="16"/>
      <w:szCs w:val="16"/>
      <w:lang w:eastAsia="de-DE"/>
    </w:rPr>
  </w:style>
  <w:style w:type="paragraph" w:customStyle="1" w:styleId="Flietext">
    <w:name w:val="Flie§text"/>
    <w:basedOn w:val="Standard"/>
    <w:uiPriority w:val="99"/>
    <w:rsid w:val="00A20313"/>
    <w:pPr>
      <w:widowControl w:val="0"/>
      <w:autoSpaceDE w:val="0"/>
      <w:autoSpaceDN w:val="0"/>
      <w:adjustRightInd w:val="0"/>
      <w:spacing w:after="0" w:line="100" w:lineRule="atLeast"/>
    </w:pPr>
    <w:rPr>
      <w:rFonts w:ascii="Segoe UI Semilight" w:eastAsia="Times New Roman" w:cs="Segoe UI Semilight"/>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711944">
      <w:bodyDiv w:val="1"/>
      <w:marLeft w:val="0"/>
      <w:marRight w:val="0"/>
      <w:marTop w:val="0"/>
      <w:marBottom w:val="0"/>
      <w:divBdr>
        <w:top w:val="none" w:sz="0" w:space="0" w:color="auto"/>
        <w:left w:val="none" w:sz="0" w:space="0" w:color="auto"/>
        <w:bottom w:val="none" w:sz="0" w:space="0" w:color="auto"/>
        <w:right w:val="none" w:sz="0" w:space="0" w:color="auto"/>
      </w:divBdr>
    </w:div>
    <w:div w:id="1967732475">
      <w:bodyDiv w:val="1"/>
      <w:marLeft w:val="0"/>
      <w:marRight w:val="0"/>
      <w:marTop w:val="0"/>
      <w:marBottom w:val="0"/>
      <w:divBdr>
        <w:top w:val="none" w:sz="0" w:space="0" w:color="auto"/>
        <w:left w:val="none" w:sz="0" w:space="0" w:color="auto"/>
        <w:bottom w:val="none" w:sz="0" w:space="0" w:color="auto"/>
        <w:right w:val="none" w:sz="0" w:space="0" w:color="auto"/>
      </w:divBdr>
      <w:divsChild>
        <w:div w:id="1225331750">
          <w:marLeft w:val="0"/>
          <w:marRight w:val="0"/>
          <w:marTop w:val="0"/>
          <w:marBottom w:val="0"/>
          <w:divBdr>
            <w:top w:val="none" w:sz="0" w:space="0" w:color="auto"/>
            <w:left w:val="none" w:sz="0" w:space="0" w:color="auto"/>
            <w:bottom w:val="none" w:sz="0" w:space="0" w:color="auto"/>
            <w:right w:val="none" w:sz="0" w:space="0" w:color="auto"/>
          </w:divBdr>
        </w:div>
        <w:div w:id="7097803">
          <w:marLeft w:val="0"/>
          <w:marRight w:val="0"/>
          <w:marTop w:val="0"/>
          <w:marBottom w:val="0"/>
          <w:divBdr>
            <w:top w:val="none" w:sz="0" w:space="0" w:color="auto"/>
            <w:left w:val="none" w:sz="0" w:space="0" w:color="auto"/>
            <w:bottom w:val="none" w:sz="0" w:space="0" w:color="auto"/>
            <w:right w:val="none" w:sz="0" w:space="0" w:color="auto"/>
          </w:divBdr>
        </w:div>
        <w:div w:id="1962110383">
          <w:marLeft w:val="0"/>
          <w:marRight w:val="0"/>
          <w:marTop w:val="0"/>
          <w:marBottom w:val="0"/>
          <w:divBdr>
            <w:top w:val="none" w:sz="0" w:space="0" w:color="auto"/>
            <w:left w:val="none" w:sz="0" w:space="0" w:color="auto"/>
            <w:bottom w:val="none" w:sz="0" w:space="0" w:color="auto"/>
            <w:right w:val="none" w:sz="0" w:space="0" w:color="auto"/>
          </w:divBdr>
        </w:div>
        <w:div w:id="2110202093">
          <w:marLeft w:val="0"/>
          <w:marRight w:val="0"/>
          <w:marTop w:val="0"/>
          <w:marBottom w:val="0"/>
          <w:divBdr>
            <w:top w:val="none" w:sz="0" w:space="0" w:color="auto"/>
            <w:left w:val="none" w:sz="0" w:space="0" w:color="auto"/>
            <w:bottom w:val="none" w:sz="0" w:space="0" w:color="auto"/>
            <w:right w:val="none" w:sz="0" w:space="0" w:color="auto"/>
          </w:divBdr>
        </w:div>
        <w:div w:id="1070351889">
          <w:marLeft w:val="0"/>
          <w:marRight w:val="0"/>
          <w:marTop w:val="0"/>
          <w:marBottom w:val="0"/>
          <w:divBdr>
            <w:top w:val="none" w:sz="0" w:space="0" w:color="auto"/>
            <w:left w:val="none" w:sz="0" w:space="0" w:color="auto"/>
            <w:bottom w:val="none" w:sz="0" w:space="0" w:color="auto"/>
            <w:right w:val="none" w:sz="0" w:space="0" w:color="auto"/>
          </w:divBdr>
        </w:div>
        <w:div w:id="627930556">
          <w:marLeft w:val="0"/>
          <w:marRight w:val="0"/>
          <w:marTop w:val="0"/>
          <w:marBottom w:val="0"/>
          <w:divBdr>
            <w:top w:val="none" w:sz="0" w:space="0" w:color="auto"/>
            <w:left w:val="none" w:sz="0" w:space="0" w:color="auto"/>
            <w:bottom w:val="none" w:sz="0" w:space="0" w:color="auto"/>
            <w:right w:val="none" w:sz="0" w:space="0" w:color="auto"/>
          </w:divBdr>
        </w:div>
        <w:div w:id="1539775199">
          <w:marLeft w:val="0"/>
          <w:marRight w:val="0"/>
          <w:marTop w:val="0"/>
          <w:marBottom w:val="0"/>
          <w:divBdr>
            <w:top w:val="none" w:sz="0" w:space="0" w:color="auto"/>
            <w:left w:val="none" w:sz="0" w:space="0" w:color="auto"/>
            <w:bottom w:val="none" w:sz="0" w:space="0" w:color="auto"/>
            <w:right w:val="none" w:sz="0" w:space="0" w:color="auto"/>
          </w:divBdr>
        </w:div>
        <w:div w:id="1621103227">
          <w:marLeft w:val="0"/>
          <w:marRight w:val="0"/>
          <w:marTop w:val="0"/>
          <w:marBottom w:val="0"/>
          <w:divBdr>
            <w:top w:val="none" w:sz="0" w:space="0" w:color="auto"/>
            <w:left w:val="none" w:sz="0" w:space="0" w:color="auto"/>
            <w:bottom w:val="none" w:sz="0" w:space="0" w:color="auto"/>
            <w:right w:val="none" w:sz="0" w:space="0" w:color="auto"/>
          </w:divBdr>
        </w:div>
        <w:div w:id="100298484">
          <w:marLeft w:val="0"/>
          <w:marRight w:val="0"/>
          <w:marTop w:val="0"/>
          <w:marBottom w:val="0"/>
          <w:divBdr>
            <w:top w:val="none" w:sz="0" w:space="0" w:color="auto"/>
            <w:left w:val="none" w:sz="0" w:space="0" w:color="auto"/>
            <w:bottom w:val="none" w:sz="0" w:space="0" w:color="auto"/>
            <w:right w:val="none" w:sz="0" w:space="0" w:color="auto"/>
          </w:divBdr>
        </w:div>
        <w:div w:id="661590684">
          <w:marLeft w:val="0"/>
          <w:marRight w:val="0"/>
          <w:marTop w:val="0"/>
          <w:marBottom w:val="0"/>
          <w:divBdr>
            <w:top w:val="none" w:sz="0" w:space="0" w:color="auto"/>
            <w:left w:val="none" w:sz="0" w:space="0" w:color="auto"/>
            <w:bottom w:val="none" w:sz="0" w:space="0" w:color="auto"/>
            <w:right w:val="none" w:sz="0" w:space="0" w:color="auto"/>
          </w:divBdr>
        </w:div>
        <w:div w:id="1840998707">
          <w:marLeft w:val="0"/>
          <w:marRight w:val="0"/>
          <w:marTop w:val="0"/>
          <w:marBottom w:val="0"/>
          <w:divBdr>
            <w:top w:val="none" w:sz="0" w:space="0" w:color="auto"/>
            <w:left w:val="none" w:sz="0" w:space="0" w:color="auto"/>
            <w:bottom w:val="none" w:sz="0" w:space="0" w:color="auto"/>
            <w:right w:val="none" w:sz="0" w:space="0" w:color="auto"/>
          </w:divBdr>
        </w:div>
        <w:div w:id="1801218052">
          <w:marLeft w:val="0"/>
          <w:marRight w:val="0"/>
          <w:marTop w:val="0"/>
          <w:marBottom w:val="0"/>
          <w:divBdr>
            <w:top w:val="none" w:sz="0" w:space="0" w:color="auto"/>
            <w:left w:val="none" w:sz="0" w:space="0" w:color="auto"/>
            <w:bottom w:val="none" w:sz="0" w:space="0" w:color="auto"/>
            <w:right w:val="none" w:sz="0" w:space="0" w:color="auto"/>
          </w:divBdr>
        </w:div>
        <w:div w:id="2018606196">
          <w:marLeft w:val="0"/>
          <w:marRight w:val="0"/>
          <w:marTop w:val="0"/>
          <w:marBottom w:val="0"/>
          <w:divBdr>
            <w:top w:val="none" w:sz="0" w:space="0" w:color="auto"/>
            <w:left w:val="none" w:sz="0" w:space="0" w:color="auto"/>
            <w:bottom w:val="none" w:sz="0" w:space="0" w:color="auto"/>
            <w:right w:val="none" w:sz="0" w:space="0" w:color="auto"/>
          </w:divBdr>
        </w:div>
        <w:div w:id="264388569">
          <w:marLeft w:val="0"/>
          <w:marRight w:val="0"/>
          <w:marTop w:val="0"/>
          <w:marBottom w:val="0"/>
          <w:divBdr>
            <w:top w:val="none" w:sz="0" w:space="0" w:color="auto"/>
            <w:left w:val="none" w:sz="0" w:space="0" w:color="auto"/>
            <w:bottom w:val="none" w:sz="0" w:space="0" w:color="auto"/>
            <w:right w:val="none" w:sz="0" w:space="0" w:color="auto"/>
          </w:divBdr>
        </w:div>
        <w:div w:id="245194890">
          <w:marLeft w:val="0"/>
          <w:marRight w:val="0"/>
          <w:marTop w:val="0"/>
          <w:marBottom w:val="0"/>
          <w:divBdr>
            <w:top w:val="none" w:sz="0" w:space="0" w:color="auto"/>
            <w:left w:val="none" w:sz="0" w:space="0" w:color="auto"/>
            <w:bottom w:val="none" w:sz="0" w:space="0" w:color="auto"/>
            <w:right w:val="none" w:sz="0" w:space="0" w:color="auto"/>
          </w:divBdr>
        </w:div>
        <w:div w:id="854341280">
          <w:marLeft w:val="0"/>
          <w:marRight w:val="0"/>
          <w:marTop w:val="0"/>
          <w:marBottom w:val="0"/>
          <w:divBdr>
            <w:top w:val="none" w:sz="0" w:space="0" w:color="auto"/>
            <w:left w:val="none" w:sz="0" w:space="0" w:color="auto"/>
            <w:bottom w:val="none" w:sz="0" w:space="0" w:color="auto"/>
            <w:right w:val="none" w:sz="0" w:space="0" w:color="auto"/>
          </w:divBdr>
        </w:div>
        <w:div w:id="9801845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189</Words>
  <Characters>1196</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Buhl Data Service GmbH</Company>
  <LinksUpToDate>false</LinksUpToDate>
  <CharactersWithSpaces>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Baumiller</dc:creator>
  <cp:keywords/>
  <dc:description/>
  <cp:lastModifiedBy>Melanie Baumiller</cp:lastModifiedBy>
  <cp:revision>2</cp:revision>
  <dcterms:created xsi:type="dcterms:W3CDTF">2018-07-18T08:08:00Z</dcterms:created>
  <dcterms:modified xsi:type="dcterms:W3CDTF">2018-07-18T08:08:00Z</dcterms:modified>
</cp:coreProperties>
</file>