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68125A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68125A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68125A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68125A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68125A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68125A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68125A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68125A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68125A" w:rsidRDefault="00A20313" w:rsidP="00DD7730">
      <w:pPr>
        <w:rPr>
          <w:rFonts w:asciiTheme="minorHAnsi" w:hAnsiTheme="minorHAnsi" w:cstheme="minorHAnsi"/>
          <w:color w:val="00B0F0"/>
        </w:rPr>
      </w:pPr>
      <w:r w:rsidRPr="0068125A">
        <w:rPr>
          <w:rFonts w:asciiTheme="minorHAnsi" w:hAnsiTheme="minorHAnsi" w:cstheme="minorHAnsi"/>
          <w:color w:val="00B0F0"/>
        </w:rPr>
        <w:br/>
      </w:r>
      <w:r w:rsidRPr="0068125A">
        <w:rPr>
          <w:rFonts w:asciiTheme="minorHAnsi" w:hAnsiTheme="minorHAnsi" w:cstheme="minorHAnsi"/>
          <w:b/>
          <w:color w:val="00B0F0"/>
        </w:rPr>
        <w:t>[Steuernummer]</w:t>
      </w:r>
      <w:r w:rsidRPr="0068125A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7C3D64" w:rsidRDefault="0068125A" w:rsidP="007C3D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Einspruch gegen den Steuerbescheid</w:t>
      </w:r>
      <w:r w:rsidR="007C3D64">
        <w:rPr>
          <w:rFonts w:asciiTheme="minorHAnsi" w:hAnsiTheme="minorHAnsi" w:cstheme="minorHAnsi"/>
          <w:b/>
        </w:rPr>
        <w:t xml:space="preserve"> </w:t>
      </w:r>
      <w:r w:rsidR="007C3D64" w:rsidRPr="007C3D64">
        <w:rPr>
          <w:rFonts w:asciiTheme="minorHAnsi" w:hAnsiTheme="minorHAnsi" w:cstheme="minorHAnsi"/>
          <w:b/>
          <w:color w:val="00B0F0"/>
        </w:rPr>
        <w:t xml:space="preserve">… </w:t>
      </w:r>
    </w:p>
    <w:p w:rsidR="007C3D64" w:rsidRPr="007C3D64" w:rsidRDefault="007C3D64" w:rsidP="007C3D64">
      <w:pPr>
        <w:rPr>
          <w:rFonts w:asciiTheme="minorHAnsi" w:hAnsiTheme="minorHAnsi" w:cstheme="minorHAnsi"/>
        </w:rPr>
      </w:pPr>
    </w:p>
    <w:p w:rsidR="007C3D64" w:rsidRPr="007C3D64" w:rsidRDefault="007C3D64" w:rsidP="007C3D64">
      <w:pPr>
        <w:jc w:val="both"/>
        <w:rPr>
          <w:rFonts w:ascii="Arial" w:hAnsi="Arial"/>
        </w:rPr>
      </w:pPr>
      <w:r w:rsidRPr="002B0461">
        <w:rPr>
          <w:rFonts w:ascii="Arial" w:hAnsi="Arial"/>
        </w:rPr>
        <w:t>Sehr geehrte Damen,</w:t>
      </w:r>
      <w:r>
        <w:rPr>
          <w:rFonts w:ascii="Arial" w:hAnsi="Arial"/>
        </w:rPr>
        <w:t xml:space="preserve"> </w:t>
      </w:r>
      <w:r w:rsidRPr="002B0461">
        <w:rPr>
          <w:rFonts w:ascii="Arial" w:hAnsi="Arial"/>
        </w:rPr>
        <w:t>sehr geehrte Herren,</w:t>
      </w:r>
    </w:p>
    <w:p w:rsidR="00D028A5" w:rsidRDefault="00D028A5" w:rsidP="00D028A5">
      <w:pPr>
        <w:jc w:val="both"/>
        <w:rPr>
          <w:rFonts w:ascii="Arial" w:hAnsi="Arial"/>
          <w:szCs w:val="24"/>
        </w:rPr>
      </w:pPr>
      <w:r w:rsidRPr="00581562">
        <w:rPr>
          <w:rFonts w:ascii="Arial" w:hAnsi="Arial"/>
          <w:szCs w:val="24"/>
        </w:rPr>
        <w:t xml:space="preserve">gegen den oben genannten </w:t>
      </w:r>
      <w:r>
        <w:rPr>
          <w:rFonts w:ascii="Arial" w:hAnsi="Arial"/>
          <w:szCs w:val="24"/>
        </w:rPr>
        <w:t>Bescheid</w:t>
      </w:r>
      <w:r>
        <w:rPr>
          <w:rFonts w:ascii="Arial" w:hAnsi="Arial"/>
          <w:szCs w:val="24"/>
        </w:rPr>
        <w:t xml:space="preserve"> vom </w:t>
      </w:r>
      <w:r w:rsidRPr="0068125A">
        <w:rPr>
          <w:rFonts w:asciiTheme="minorHAnsi" w:hAnsiTheme="minorHAnsi" w:cstheme="minorHAnsi"/>
          <w:b/>
          <w:color w:val="00B0F0"/>
        </w:rPr>
        <w:t>[</w:t>
      </w:r>
      <w:r>
        <w:rPr>
          <w:rFonts w:asciiTheme="minorHAnsi" w:hAnsiTheme="minorHAnsi" w:cstheme="minorHAnsi"/>
          <w:b/>
          <w:color w:val="00B0F0"/>
        </w:rPr>
        <w:t>Datum</w:t>
      </w:r>
      <w:r w:rsidRPr="0068125A">
        <w:rPr>
          <w:rFonts w:asciiTheme="minorHAnsi" w:hAnsiTheme="minorHAnsi" w:cstheme="minorHAnsi"/>
          <w:b/>
          <w:color w:val="00B0F0"/>
        </w:rPr>
        <w:t>]</w:t>
      </w:r>
      <w:r>
        <w:rPr>
          <w:rFonts w:ascii="Arial" w:hAnsi="Arial"/>
          <w:szCs w:val="24"/>
        </w:rPr>
        <w:t xml:space="preserve"> </w:t>
      </w:r>
      <w:r w:rsidRPr="00581562">
        <w:rPr>
          <w:rFonts w:ascii="Arial" w:hAnsi="Arial"/>
          <w:szCs w:val="24"/>
        </w:rPr>
        <w:t>lege ich hiermit Einspruch ein</w:t>
      </w:r>
      <w:r>
        <w:rPr>
          <w:rFonts w:ascii="Arial" w:hAnsi="Arial"/>
          <w:szCs w:val="24"/>
        </w:rPr>
        <w:t>.</w:t>
      </w:r>
    </w:p>
    <w:p w:rsidR="00D028A5" w:rsidRDefault="00D028A5" w:rsidP="00D028A5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Mein Einspruch richtet sich gegen die Nichtberücksichtigung der Aufwendungen für statische Berechnungen im Rahmen der Steuerermäßigung für haushaltsnahe Handwerkerleistung. </w:t>
      </w:r>
    </w:p>
    <w:p w:rsidR="00D028A5" w:rsidRDefault="00D028A5" w:rsidP="00D028A5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Insoweit sei darauf hingewiesen, dass </w:t>
      </w:r>
      <w:r>
        <w:rPr>
          <w:rFonts w:ascii="Arial" w:hAnsi="Arial"/>
          <w:szCs w:val="24"/>
        </w:rPr>
        <w:t>die statische Berechnung</w:t>
      </w:r>
      <w:bookmarkStart w:id="0" w:name="_GoBack"/>
      <w:bookmarkEnd w:id="0"/>
      <w:r>
        <w:rPr>
          <w:rFonts w:ascii="Arial" w:hAnsi="Arial"/>
          <w:szCs w:val="24"/>
        </w:rPr>
        <w:t xml:space="preserve"> mit den später durchgeführten Handwerkerleistungen in einem derart engen Zusammenhang stehen, sodass die Steuerermäßigung die Aufwendungen für den Statiker umfasst.</w:t>
      </w:r>
    </w:p>
    <w:p w:rsidR="00D028A5" w:rsidRDefault="00D028A5" w:rsidP="00D028A5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So auch die Entscheidung des FG Baden-Württemberg mit Urteil vom 4.7.2019 (</w:t>
      </w:r>
      <w:proofErr w:type="spellStart"/>
      <w:r>
        <w:rPr>
          <w:rFonts w:ascii="Arial" w:hAnsi="Arial"/>
          <w:szCs w:val="24"/>
        </w:rPr>
        <w:t>Az</w:t>
      </w:r>
      <w:proofErr w:type="spellEnd"/>
      <w:r>
        <w:rPr>
          <w:rFonts w:ascii="Arial" w:hAnsi="Arial"/>
          <w:szCs w:val="24"/>
        </w:rPr>
        <w:t>: 1 K 2384/19).</w:t>
      </w:r>
    </w:p>
    <w:p w:rsidR="00D028A5" w:rsidRDefault="00D028A5" w:rsidP="00D028A5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Aktuell prüft noch der BFH (</w:t>
      </w:r>
      <w:proofErr w:type="spellStart"/>
      <w:r>
        <w:rPr>
          <w:rFonts w:ascii="Arial" w:hAnsi="Arial"/>
          <w:szCs w:val="24"/>
        </w:rPr>
        <w:t>Az</w:t>
      </w:r>
      <w:proofErr w:type="spellEnd"/>
      <w:r>
        <w:rPr>
          <w:rFonts w:ascii="Arial" w:hAnsi="Arial"/>
          <w:szCs w:val="24"/>
        </w:rPr>
        <w:t>: VI R 29/19), ob die Steuerermäßigung insoweit entgegen der bisherigen Auffassung der Finanzverwaltung auch Aufwendungen für ein Statiker umfasst.</w:t>
      </w:r>
    </w:p>
    <w:p w:rsidR="00D028A5" w:rsidRPr="00581562" w:rsidRDefault="00D028A5" w:rsidP="00D028A5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Bis zur höchstrichterlichen Entscheidung wird daher die eigene Verfahrensruhe beantragt.</w:t>
      </w:r>
    </w:p>
    <w:p w:rsidR="00D028A5" w:rsidRPr="00581562" w:rsidRDefault="00D028A5" w:rsidP="00D028A5">
      <w:pPr>
        <w:jc w:val="both"/>
        <w:rPr>
          <w:rFonts w:ascii="Arial" w:hAnsi="Arial"/>
          <w:szCs w:val="24"/>
        </w:rPr>
      </w:pPr>
    </w:p>
    <w:p w:rsidR="00D028A5" w:rsidRPr="00581562" w:rsidRDefault="00D028A5" w:rsidP="00D028A5">
      <w:pPr>
        <w:jc w:val="both"/>
        <w:rPr>
          <w:rFonts w:ascii="Arial" w:hAnsi="Arial"/>
          <w:szCs w:val="24"/>
        </w:rPr>
      </w:pPr>
      <w:r w:rsidRPr="00581562">
        <w:rPr>
          <w:rFonts w:ascii="Arial" w:hAnsi="Arial"/>
          <w:szCs w:val="24"/>
        </w:rPr>
        <w:t>Mit freundlichen Grüßen</w:t>
      </w:r>
    </w:p>
    <w:p w:rsidR="00714A6D" w:rsidRPr="00E44A4E" w:rsidRDefault="00D028A5" w:rsidP="00D028A5">
      <w:pPr>
        <w:rPr>
          <w:color w:val="00B0F0"/>
        </w:rPr>
      </w:pPr>
      <w:r w:rsidRPr="00E44A4E">
        <w:rPr>
          <w:color w:val="00B0F0"/>
        </w:rPr>
        <w:t xml:space="preserve"> </w:t>
      </w:r>
      <w:r w:rsidR="00DD7730" w:rsidRPr="00E44A4E">
        <w:rPr>
          <w:color w:val="00B0F0"/>
        </w:rPr>
        <w:t>[IHR NAME]</w:t>
      </w:r>
    </w:p>
    <w:sectPr w:rsidR="00714A6D" w:rsidRPr="00E44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30"/>
    <w:rsid w:val="0010735C"/>
    <w:rsid w:val="002322EC"/>
    <w:rsid w:val="0026207A"/>
    <w:rsid w:val="0030000D"/>
    <w:rsid w:val="003920E6"/>
    <w:rsid w:val="005A2D18"/>
    <w:rsid w:val="0068125A"/>
    <w:rsid w:val="006959F7"/>
    <w:rsid w:val="00712F35"/>
    <w:rsid w:val="00714A6D"/>
    <w:rsid w:val="007C3D64"/>
    <w:rsid w:val="008204DA"/>
    <w:rsid w:val="00963EC0"/>
    <w:rsid w:val="00A20313"/>
    <w:rsid w:val="00B85337"/>
    <w:rsid w:val="00D028A5"/>
    <w:rsid w:val="00DD7730"/>
    <w:rsid w:val="00E44A4E"/>
    <w:rsid w:val="00E56E56"/>
    <w:rsid w:val="00F13BCB"/>
    <w:rsid w:val="00F74111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B115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Anna Maringer</cp:lastModifiedBy>
  <cp:revision>2</cp:revision>
  <dcterms:created xsi:type="dcterms:W3CDTF">2020-02-20T07:01:00Z</dcterms:created>
  <dcterms:modified xsi:type="dcterms:W3CDTF">2020-02-20T07:01:00Z</dcterms:modified>
</cp:coreProperties>
</file>